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B61684">
        <w:rPr>
          <w:rStyle w:val="a4"/>
          <w:rFonts w:hint="eastAsia"/>
        </w:rPr>
        <w:t>MES系统外设硬件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</w:t>
      </w:r>
      <w:r w:rsidR="00DE032F" w:rsidRPr="00F82723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</w:t>
      </w:r>
      <w:r w:rsidRPr="00B61684">
        <w:rPr>
          <w:rFonts w:cs="Times New Roman"/>
          <w:color w:val="000000" w:themeColor="text1"/>
        </w:rPr>
        <w:t>“</w:t>
      </w:r>
      <w:r w:rsidR="00B61684" w:rsidRPr="00B61684">
        <w:rPr>
          <w:rFonts w:cs="Times New Roman" w:hint="eastAsia"/>
          <w:color w:val="000000" w:themeColor="text1"/>
        </w:rPr>
        <w:t>MES系统外设硬件</w:t>
      </w:r>
      <w:r w:rsidRPr="00B61684">
        <w:rPr>
          <w:rFonts w:cs="Times New Roman"/>
          <w:color w:val="000000" w:themeColor="text1"/>
        </w:rPr>
        <w:t>”</w:t>
      </w:r>
      <w:r w:rsidRPr="00F82723">
        <w:rPr>
          <w:rFonts w:cs="Times New Roman"/>
          <w:color w:val="000000" w:themeColor="text1"/>
        </w:rPr>
        <w:t>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F82723" w:rsidRDefault="00B61684" w:rsidP="001A457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MES系统外设硬件的生产</w:t>
      </w:r>
      <w:r w:rsidR="009942B0" w:rsidRPr="00F82723">
        <w:rPr>
          <w:rFonts w:cs="Times New Roman"/>
          <w:color w:val="000000" w:themeColor="text1"/>
        </w:rPr>
        <w:t>厂家</w:t>
      </w:r>
      <w:r>
        <w:rPr>
          <w:rFonts w:cs="Times New Roman"/>
          <w:color w:val="000000" w:themeColor="text1"/>
        </w:rPr>
        <w:t>或设备销售厂家</w:t>
      </w:r>
      <w:r w:rsidR="009942B0" w:rsidRPr="00F82723">
        <w:rPr>
          <w:rFonts w:cs="Times New Roman"/>
          <w:color w:val="000000" w:themeColor="text1"/>
        </w:rPr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B61684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0" w:name="OLE_LINK2"/>
      <w:bookmarkStart w:id="1" w:name="OLE_LINK3"/>
      <w:r>
        <w:rPr>
          <w:rFonts w:cs="Times New Roman"/>
          <w:color w:val="000000" w:themeColor="text1"/>
        </w:rPr>
        <w:t>江苏中利集团股份</w:t>
      </w:r>
      <w:r w:rsidR="009942B0" w:rsidRPr="00F82723">
        <w:rPr>
          <w:rFonts w:cs="Times New Roman"/>
          <w:color w:val="000000" w:themeColor="text1"/>
        </w:rPr>
        <w:t>有限责任公司</w:t>
      </w:r>
      <w:bookmarkEnd w:id="0"/>
      <w:bookmarkEnd w:id="1"/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 w:rsidR="00147558" w:rsidRPr="00147558"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9942B0" w:rsidRPr="00F82723" w:rsidRDefault="009942B0" w:rsidP="00B61684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）应答人注册成立时间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年以上，注册资金</w:t>
      </w:r>
      <w:r w:rsidR="00B61684">
        <w:rPr>
          <w:rFonts w:cs="Times New Roman" w:hint="eastAsia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00万人民币（或等值外币）以上。（提供营业执照）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B61684">
        <w:rPr>
          <w:rFonts w:cs="Times New Roman" w:hint="eastAsia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</w:t>
      </w:r>
      <w:r w:rsidR="00B61684">
        <w:rPr>
          <w:rFonts w:cs="Times New Roman"/>
          <w:color w:val="000000" w:themeColor="text1"/>
        </w:rPr>
        <w:t>或相关设备销售资质（提供证书、代理证书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B61684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B61684">
        <w:rPr>
          <w:rFonts w:cs="Times New Roman" w:hint="eastAsia"/>
          <w:color w:val="000000" w:themeColor="text1"/>
        </w:rPr>
        <w:t>3</w:t>
      </w:r>
      <w:r w:rsidR="00B61684">
        <w:rPr>
          <w:rFonts w:cs="Times New Roman"/>
          <w:color w:val="000000" w:themeColor="text1"/>
        </w:rPr>
        <w:t>）应答人须有相同产品（配套</w:t>
      </w:r>
      <w:r w:rsidR="00B61684">
        <w:rPr>
          <w:rFonts w:cs="Times New Roman" w:hint="eastAsia"/>
          <w:color w:val="000000" w:themeColor="text1"/>
        </w:rPr>
        <w:t>MES系统</w:t>
      </w:r>
      <w:r w:rsidR="00B61684">
        <w:rPr>
          <w:rFonts w:cs="Times New Roman"/>
          <w:color w:val="000000" w:themeColor="text1"/>
        </w:rPr>
        <w:t>）项目案例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B61684">
        <w:rPr>
          <w:rFonts w:cs="Times New Roman" w:hint="eastAsia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B61684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B61684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B61684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</w:t>
      </w:r>
      <w:r w:rsidR="00B61684">
        <w:rPr>
          <w:rFonts w:cs="Times New Roman"/>
          <w:color w:val="000000" w:themeColor="text1"/>
        </w:rPr>
        <w:t>202</w:t>
      </w:r>
      <w:r w:rsidR="00B61684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B61684">
        <w:rPr>
          <w:rFonts w:cs="Times New Roman" w:hint="eastAsia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月</w:t>
      </w:r>
      <w:r w:rsidR="00B61684">
        <w:rPr>
          <w:rFonts w:cs="Times New Roman" w:hint="eastAsia"/>
          <w:color w:val="000000" w:themeColor="text1"/>
        </w:rPr>
        <w:t>3</w:t>
      </w:r>
      <w:bookmarkStart w:id="2" w:name="_GoBack"/>
      <w:bookmarkEnd w:id="2"/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3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3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2D" w:rsidRDefault="0079362D" w:rsidP="00B61684">
      <w:r>
        <w:separator/>
      </w:r>
    </w:p>
  </w:endnote>
  <w:endnote w:type="continuationSeparator" w:id="0">
    <w:p w:rsidR="0079362D" w:rsidRDefault="0079362D" w:rsidP="00B6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2D" w:rsidRDefault="0079362D" w:rsidP="00B61684">
      <w:r>
        <w:separator/>
      </w:r>
    </w:p>
  </w:footnote>
  <w:footnote w:type="continuationSeparator" w:id="0">
    <w:p w:rsidR="0079362D" w:rsidRDefault="0079362D" w:rsidP="00B6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81594"/>
    <w:rsid w:val="003B5CA4"/>
    <w:rsid w:val="00494D96"/>
    <w:rsid w:val="0079362D"/>
    <w:rsid w:val="0097480D"/>
    <w:rsid w:val="009755E7"/>
    <w:rsid w:val="009942B0"/>
    <w:rsid w:val="00B243C5"/>
    <w:rsid w:val="00B61684"/>
    <w:rsid w:val="00B93685"/>
    <w:rsid w:val="00D75BE5"/>
    <w:rsid w:val="00DE032F"/>
    <w:rsid w:val="00EA6ED1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B6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16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1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16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B6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16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1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1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18</cp:revision>
  <dcterms:created xsi:type="dcterms:W3CDTF">2025-04-16T03:05:00Z</dcterms:created>
  <dcterms:modified xsi:type="dcterms:W3CDTF">2026-03-26T01:20:00Z</dcterms:modified>
</cp:coreProperties>
</file>